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873643" w:rsidRPr="00921DAE" w14:paraId="1919CA46" w14:textId="77777777" w:rsidTr="00873643">
        <w:trPr>
          <w:trHeight w:val="892"/>
          <w:jc w:val="center"/>
        </w:trPr>
        <w:tc>
          <w:tcPr>
            <w:tcW w:w="4253" w:type="dxa"/>
          </w:tcPr>
          <w:p w14:paraId="3177B100" w14:textId="77777777" w:rsidR="00873643" w:rsidRPr="00921DAE" w:rsidRDefault="00873643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71A052" wp14:editId="5B2028CD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2845304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57CE1C20" w14:textId="23941450" w:rsidR="00873643" w:rsidRPr="00921DAE" w:rsidRDefault="00873643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CA3775" wp14:editId="17BE6E6E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6549F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="00F154AE">
              <w:rPr>
                <w:b/>
                <w:sz w:val="28"/>
                <w:szCs w:val="28"/>
              </w:rPr>
              <w:t xml:space="preserve">   </w:t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10D7930C" w14:textId="0FBFDE8A" w:rsidR="00D85B53" w:rsidRPr="00C116D7" w:rsidRDefault="00D85B53" w:rsidP="00D85B53">
      <w:pPr>
        <w:pStyle w:val="Heading1"/>
        <w:rPr>
          <w:b w:val="0"/>
        </w:rPr>
      </w:pPr>
      <w:r w:rsidRPr="00C116D7">
        <w:t xml:space="preserve">PHIẾU ĐÁNH GIÁ THỰC TẬP </w:t>
      </w:r>
      <w:r w:rsidR="003A3954">
        <w:t>CH</w:t>
      </w:r>
      <w:bookmarkStart w:id="0" w:name="_GoBack"/>
      <w:bookmarkEnd w:id="0"/>
      <w:r w:rsidR="003A3954">
        <w:t>Ủ NHIỆM</w:t>
      </w:r>
      <w:r w:rsidRPr="00C116D7">
        <w:br/>
      </w:r>
      <w:r w:rsidRPr="000E232E">
        <w:rPr>
          <w:b w:val="0"/>
          <w:i/>
        </w:rPr>
        <w:t>(</w:t>
      </w:r>
      <w:r w:rsidR="001232C6">
        <w:rPr>
          <w:b w:val="0"/>
          <w:i/>
        </w:rPr>
        <w:t>Dùng</w:t>
      </w:r>
      <w:r w:rsidRPr="000E232E">
        <w:rPr>
          <w:b w:val="0"/>
          <w:i/>
        </w:rPr>
        <w:t xml:space="preserve"> cho </w:t>
      </w:r>
      <w:r w:rsidR="000E232E" w:rsidRPr="000E232E">
        <w:rPr>
          <w:b w:val="0"/>
          <w:i/>
        </w:rPr>
        <w:t>giáo sinh</w:t>
      </w:r>
      <w:r w:rsidRPr="000E232E">
        <w:rPr>
          <w:b w:val="0"/>
          <w:i/>
        </w:rPr>
        <w:t xml:space="preserve"> </w:t>
      </w:r>
      <w:r w:rsidR="000E232E" w:rsidRPr="000E232E">
        <w:rPr>
          <w:b w:val="0"/>
          <w:i/>
        </w:rPr>
        <w:t>cấp</w:t>
      </w:r>
      <w:r w:rsidRPr="000E232E">
        <w:rPr>
          <w:b w:val="0"/>
          <w:i/>
        </w:rPr>
        <w:t xml:space="preserve"> </w:t>
      </w:r>
      <w:r w:rsidR="00E670E9" w:rsidRPr="000E232E">
        <w:rPr>
          <w:b w:val="0"/>
          <w:i/>
        </w:rPr>
        <w:t>Mầm non</w:t>
      </w:r>
      <w:r w:rsidRPr="000E232E">
        <w:rPr>
          <w:b w:val="0"/>
          <w:i/>
        </w:rPr>
        <w:t>)</w:t>
      </w:r>
    </w:p>
    <w:p w14:paraId="3930FDC4" w14:textId="7F8FE1FF" w:rsidR="00D85B53" w:rsidRPr="000E232E" w:rsidRDefault="00D85B53" w:rsidP="000E232E">
      <w:pPr>
        <w:tabs>
          <w:tab w:val="right" w:leader="dot" w:pos="11340"/>
        </w:tabs>
        <w:spacing w:before="240" w:after="240"/>
        <w:ind w:firstLine="0"/>
        <w:jc w:val="center"/>
      </w:pPr>
      <w:r w:rsidRPr="003E40C0">
        <w:t xml:space="preserve">Họ tên </w:t>
      </w:r>
      <w:r w:rsidR="000E232E">
        <w:t>giáo sinh</w:t>
      </w:r>
      <w:r w:rsidRPr="003E40C0">
        <w:t xml:space="preserve">: </w:t>
      </w:r>
      <w:r w:rsidRPr="00F05A42">
        <w:rPr>
          <w:sz w:val="14"/>
        </w:rPr>
        <w:t>………………………………………………………………………………</w:t>
      </w:r>
      <w:r>
        <w:t xml:space="preserve"> N</w:t>
      </w:r>
      <w:r w:rsidRPr="003E40C0">
        <w:t xml:space="preserve">gành </w:t>
      </w:r>
      <w:r w:rsidR="001232C6">
        <w:t>đào tạo</w:t>
      </w:r>
      <w:r w:rsidRPr="003E40C0">
        <w:t>:</w:t>
      </w:r>
      <w:r w:rsidR="000E232E" w:rsidRPr="000E232E">
        <w:rPr>
          <w:sz w:val="14"/>
        </w:rPr>
        <w:tab/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4530"/>
        <w:gridCol w:w="992"/>
        <w:gridCol w:w="815"/>
        <w:gridCol w:w="815"/>
        <w:gridCol w:w="815"/>
        <w:gridCol w:w="816"/>
      </w:tblGrid>
      <w:tr w:rsidR="006809A1" w:rsidRPr="003E40C0" w14:paraId="7ED6CA7D" w14:textId="77777777" w:rsidTr="00364114">
        <w:trPr>
          <w:tblHeader/>
          <w:jc w:val="center"/>
        </w:trPr>
        <w:tc>
          <w:tcPr>
            <w:tcW w:w="707" w:type="dxa"/>
            <w:vMerge w:val="restart"/>
            <w:vAlign w:val="center"/>
          </w:tcPr>
          <w:p w14:paraId="278409D8" w14:textId="77777777" w:rsidR="006809A1" w:rsidRPr="003E40C0" w:rsidRDefault="006809A1" w:rsidP="00BC504D">
            <w:pPr>
              <w:pStyle w:val="Normal-e"/>
            </w:pPr>
            <w:r>
              <w:t>TT</w:t>
            </w:r>
          </w:p>
        </w:tc>
        <w:tc>
          <w:tcPr>
            <w:tcW w:w="4530" w:type="dxa"/>
            <w:vMerge w:val="restart"/>
            <w:vAlign w:val="center"/>
          </w:tcPr>
          <w:p w14:paraId="0F7A5B72" w14:textId="77777777" w:rsidR="006809A1" w:rsidRPr="001232C6" w:rsidRDefault="00BC504D" w:rsidP="00635AB8">
            <w:pPr>
              <w:pStyle w:val="Normal-e"/>
            </w:pPr>
            <w:r w:rsidRPr="001232C6">
              <w:t>Tiêu chí đánh giá</w:t>
            </w:r>
          </w:p>
        </w:tc>
        <w:tc>
          <w:tcPr>
            <w:tcW w:w="992" w:type="dxa"/>
            <w:vMerge w:val="restart"/>
            <w:vAlign w:val="center"/>
          </w:tcPr>
          <w:p w14:paraId="6412CBD3" w14:textId="77777777" w:rsidR="006809A1" w:rsidRPr="001232C6" w:rsidRDefault="006809A1" w:rsidP="00635AB8">
            <w:pPr>
              <w:pStyle w:val="Normal-e"/>
            </w:pPr>
            <w:r w:rsidRPr="001232C6">
              <w:t>Điểm tối đa</w:t>
            </w:r>
          </w:p>
        </w:tc>
        <w:tc>
          <w:tcPr>
            <w:tcW w:w="3261" w:type="dxa"/>
            <w:gridSpan w:val="4"/>
            <w:vAlign w:val="center"/>
          </w:tcPr>
          <w:p w14:paraId="40224C52" w14:textId="77777777" w:rsidR="006809A1" w:rsidRPr="001232C6" w:rsidRDefault="006809A1" w:rsidP="00BC504D">
            <w:pPr>
              <w:pStyle w:val="Normal-e"/>
            </w:pPr>
            <w:r w:rsidRPr="001232C6">
              <w:t xml:space="preserve">Kết quả </w:t>
            </w:r>
            <w:r w:rsidR="00BC504D" w:rsidRPr="001232C6">
              <w:t>đánh giá</w:t>
            </w:r>
          </w:p>
        </w:tc>
      </w:tr>
      <w:tr w:rsidR="001232C6" w:rsidRPr="003E40C0" w14:paraId="3BD4BB7E" w14:textId="77777777" w:rsidTr="00364114">
        <w:trPr>
          <w:tblHeader/>
          <w:jc w:val="center"/>
        </w:trPr>
        <w:tc>
          <w:tcPr>
            <w:tcW w:w="707" w:type="dxa"/>
            <w:vMerge/>
            <w:tcBorders>
              <w:bottom w:val="single" w:sz="6" w:space="0" w:color="auto"/>
            </w:tcBorders>
            <w:vAlign w:val="center"/>
          </w:tcPr>
          <w:p w14:paraId="11232269" w14:textId="77777777" w:rsidR="001232C6" w:rsidRPr="003E40C0" w:rsidRDefault="001232C6" w:rsidP="00BC504D">
            <w:pPr>
              <w:pStyle w:val="Normal-e"/>
            </w:pPr>
          </w:p>
        </w:tc>
        <w:tc>
          <w:tcPr>
            <w:tcW w:w="4530" w:type="dxa"/>
            <w:vMerge/>
            <w:tcBorders>
              <w:bottom w:val="single" w:sz="6" w:space="0" w:color="auto"/>
            </w:tcBorders>
            <w:vAlign w:val="center"/>
          </w:tcPr>
          <w:p w14:paraId="0BEBD982" w14:textId="77777777" w:rsidR="001232C6" w:rsidRPr="001232C6" w:rsidRDefault="001232C6" w:rsidP="006809A1">
            <w:pPr>
              <w:pStyle w:val="Normal-e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14:paraId="72040F04" w14:textId="77777777" w:rsidR="001232C6" w:rsidRPr="001232C6" w:rsidRDefault="001232C6" w:rsidP="006809A1">
            <w:pPr>
              <w:pStyle w:val="Normal-e"/>
            </w:pPr>
          </w:p>
        </w:tc>
        <w:tc>
          <w:tcPr>
            <w:tcW w:w="815" w:type="dxa"/>
            <w:vAlign w:val="center"/>
          </w:tcPr>
          <w:p w14:paraId="20C0EE89" w14:textId="77777777" w:rsidR="001232C6" w:rsidRPr="001232C6" w:rsidRDefault="001232C6" w:rsidP="006809A1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Tuần</w:t>
            </w:r>
          </w:p>
          <w:p w14:paraId="248BCEC5" w14:textId="77777777" w:rsidR="001232C6" w:rsidRPr="001232C6" w:rsidRDefault="001232C6" w:rsidP="006809A1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1</w:t>
            </w:r>
          </w:p>
        </w:tc>
        <w:tc>
          <w:tcPr>
            <w:tcW w:w="815" w:type="dxa"/>
            <w:vAlign w:val="center"/>
          </w:tcPr>
          <w:p w14:paraId="22881C9B" w14:textId="77777777" w:rsidR="001232C6" w:rsidRPr="001232C6" w:rsidRDefault="001232C6" w:rsidP="006809A1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Tuần</w:t>
            </w:r>
          </w:p>
          <w:p w14:paraId="5ABE3342" w14:textId="77777777" w:rsidR="001232C6" w:rsidRPr="001232C6" w:rsidRDefault="001232C6" w:rsidP="006809A1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2</w:t>
            </w:r>
          </w:p>
        </w:tc>
        <w:tc>
          <w:tcPr>
            <w:tcW w:w="815" w:type="dxa"/>
            <w:vAlign w:val="center"/>
          </w:tcPr>
          <w:p w14:paraId="4DC159B8" w14:textId="77777777" w:rsidR="001232C6" w:rsidRPr="001232C6" w:rsidRDefault="001232C6" w:rsidP="006809A1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Tuần</w:t>
            </w:r>
          </w:p>
          <w:p w14:paraId="0D9BD385" w14:textId="77777777" w:rsidR="001232C6" w:rsidRPr="001232C6" w:rsidRDefault="001232C6" w:rsidP="006809A1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3</w:t>
            </w:r>
          </w:p>
        </w:tc>
        <w:tc>
          <w:tcPr>
            <w:tcW w:w="816" w:type="dxa"/>
            <w:vAlign w:val="center"/>
          </w:tcPr>
          <w:p w14:paraId="0903E41A" w14:textId="77777777" w:rsidR="001232C6" w:rsidRPr="001232C6" w:rsidRDefault="001232C6" w:rsidP="006809A1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Tuần</w:t>
            </w:r>
          </w:p>
          <w:p w14:paraId="0653118B" w14:textId="52B748D4" w:rsidR="001232C6" w:rsidRPr="001232C6" w:rsidRDefault="001232C6" w:rsidP="001232C6">
            <w:pPr>
              <w:pStyle w:val="Normal-e"/>
              <w:rPr>
                <w:spacing w:val="-20"/>
              </w:rPr>
            </w:pPr>
            <w:r w:rsidRPr="001232C6">
              <w:rPr>
                <w:spacing w:val="-20"/>
              </w:rPr>
              <w:t>4</w:t>
            </w:r>
          </w:p>
        </w:tc>
      </w:tr>
      <w:tr w:rsidR="00583902" w:rsidRPr="003E40C0" w14:paraId="5294079E" w14:textId="77777777" w:rsidTr="00AF7492">
        <w:trPr>
          <w:jc w:val="center"/>
        </w:trPr>
        <w:tc>
          <w:tcPr>
            <w:tcW w:w="707" w:type="dxa"/>
            <w:tcBorders>
              <w:bottom w:val="dotted" w:sz="4" w:space="0" w:color="auto"/>
            </w:tcBorders>
            <w:vAlign w:val="center"/>
          </w:tcPr>
          <w:p w14:paraId="6B299AE0" w14:textId="0AE315EE" w:rsidR="00583902" w:rsidRPr="006809A1" w:rsidRDefault="00583902" w:rsidP="00583902">
            <w:pPr>
              <w:pStyle w:val="Normal-e"/>
              <w:rPr>
                <w:b/>
                <w:bCs/>
              </w:rPr>
            </w:pPr>
            <w:r w:rsidRPr="006809A1">
              <w:rPr>
                <w:b/>
                <w:bCs/>
              </w:rPr>
              <w:t>I</w:t>
            </w:r>
          </w:p>
        </w:tc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362775DE" w14:textId="44CD02AF" w:rsidR="00583902" w:rsidRPr="006809A1" w:rsidRDefault="00583902" w:rsidP="00583902">
            <w:pPr>
              <w:pStyle w:val="Normal-e"/>
              <w:jc w:val="both"/>
              <w:rPr>
                <w:b/>
                <w:bCs/>
              </w:rPr>
            </w:pPr>
            <w:r w:rsidRPr="006809A1">
              <w:rPr>
                <w:b/>
                <w:bCs/>
              </w:rPr>
              <w:t>Khả năng làm kế hoạch</w:t>
            </w:r>
            <w:r>
              <w:rPr>
                <w:b/>
                <w:bCs/>
              </w:rPr>
              <w:t xml:space="preserve"> và chuẩn bị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22E18E1B" w14:textId="07ECC866" w:rsidR="00583902" w:rsidRPr="006809A1" w:rsidRDefault="00583902" w:rsidP="00583902">
            <w:pPr>
              <w:pStyle w:val="Normal-e"/>
              <w:rPr>
                <w:b/>
                <w:bCs/>
              </w:rPr>
            </w:pPr>
            <w:r>
              <w:rPr>
                <w:b/>
              </w:rPr>
              <w:t>2,0</w:t>
            </w:r>
          </w:p>
        </w:tc>
        <w:tc>
          <w:tcPr>
            <w:tcW w:w="815" w:type="dxa"/>
            <w:vMerge w:val="restart"/>
            <w:vAlign w:val="center"/>
          </w:tcPr>
          <w:p w14:paraId="42156E16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 w:val="restart"/>
            <w:vAlign w:val="center"/>
          </w:tcPr>
          <w:p w14:paraId="4B2D1862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 w:val="restart"/>
            <w:vAlign w:val="center"/>
          </w:tcPr>
          <w:p w14:paraId="1C0D5201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6" w:type="dxa"/>
            <w:vMerge w:val="restart"/>
            <w:vAlign w:val="center"/>
          </w:tcPr>
          <w:p w14:paraId="60A5C56E" w14:textId="77777777" w:rsidR="00583902" w:rsidRPr="003E40C0" w:rsidRDefault="00583902" w:rsidP="00583902">
            <w:pPr>
              <w:pStyle w:val="Normal-e"/>
            </w:pPr>
          </w:p>
        </w:tc>
      </w:tr>
      <w:tr w:rsidR="00583902" w:rsidRPr="003E40C0" w14:paraId="5B9F6E5F" w14:textId="77777777" w:rsidTr="00AF7492">
        <w:trPr>
          <w:trHeight w:val="544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51F81" w14:textId="21D095D9" w:rsidR="00583902" w:rsidRPr="003E40C0" w:rsidRDefault="00583902" w:rsidP="00583902">
            <w:pPr>
              <w:pStyle w:val="Normal-e"/>
            </w:pPr>
            <w:r>
              <w:t>1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648F1" w14:textId="5A11606D" w:rsidR="00583902" w:rsidRPr="003E40C0" w:rsidRDefault="00583902" w:rsidP="00583902">
            <w:pPr>
              <w:pStyle w:val="Normal-e"/>
              <w:jc w:val="both"/>
            </w:pPr>
            <w:r>
              <w:rPr>
                <w:lang w:val="vi-VN"/>
              </w:rPr>
              <w:t>Kế hoạch chăm sóc giáo dục trẻ phù hợp với lứa tuổi và chủ điểm</w:t>
            </w:r>
            <w:r>
              <w:t>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91E6A" w14:textId="67AD1115" w:rsidR="00583902" w:rsidRPr="003E40C0" w:rsidRDefault="00583902" w:rsidP="0058390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5C40B2AE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3913A5E3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41CFC5CA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6A4E5F00" w14:textId="77777777" w:rsidR="00583902" w:rsidRPr="003E40C0" w:rsidRDefault="00583902" w:rsidP="00583902">
            <w:pPr>
              <w:pStyle w:val="Normal-e"/>
            </w:pPr>
          </w:p>
        </w:tc>
      </w:tr>
      <w:tr w:rsidR="00583902" w:rsidRPr="003E40C0" w14:paraId="4E7438E7" w14:textId="77777777" w:rsidTr="00AF7492">
        <w:trPr>
          <w:trHeight w:val="544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A1785" w14:textId="75754A83" w:rsidR="00583902" w:rsidRPr="003E40C0" w:rsidRDefault="00583902" w:rsidP="00583902">
            <w:pPr>
              <w:pStyle w:val="Normal-e"/>
            </w:pPr>
            <w:r>
              <w:t>2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4F719" w14:textId="2FB87568" w:rsidR="00583902" w:rsidRPr="003E40C0" w:rsidRDefault="00583902" w:rsidP="00583902">
            <w:pPr>
              <w:pStyle w:val="Normal-e"/>
              <w:jc w:val="both"/>
            </w:pPr>
            <w:r>
              <w:t>Phòng học, góc chơi, địa tiểm tổ chức các hoạt động phù hợp.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8533F" w14:textId="527CED53" w:rsidR="00583902" w:rsidRPr="003E40C0" w:rsidRDefault="00583902" w:rsidP="0058390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492E7792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16ADF428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2A7C6D63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18429C55" w14:textId="77777777" w:rsidR="00583902" w:rsidRPr="003E40C0" w:rsidRDefault="00583902" w:rsidP="00583902">
            <w:pPr>
              <w:pStyle w:val="Normal-e"/>
            </w:pPr>
          </w:p>
        </w:tc>
      </w:tr>
      <w:tr w:rsidR="00583902" w:rsidRPr="003E40C0" w14:paraId="784104F1" w14:textId="77777777" w:rsidTr="00AF7492">
        <w:trPr>
          <w:trHeight w:val="544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D940C" w14:textId="1DA95B20" w:rsidR="00583902" w:rsidRPr="003E40C0" w:rsidRDefault="00583902" w:rsidP="00583902">
            <w:pPr>
              <w:pStyle w:val="Normal-e"/>
            </w:pPr>
            <w:r>
              <w:t>3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58061" w14:textId="0519A987" w:rsidR="00583902" w:rsidRPr="003E40C0" w:rsidRDefault="00583902" w:rsidP="00583902">
            <w:pPr>
              <w:pStyle w:val="Normal-e"/>
              <w:jc w:val="both"/>
            </w:pPr>
            <w:r>
              <w:t>Đồ dùng dạy học, đồ chơi mới lạ, hấp dẫn.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AD1EB" w14:textId="44895DC9" w:rsidR="00583902" w:rsidRPr="003E40C0" w:rsidRDefault="00583902" w:rsidP="0058390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7114058D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2825E29E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50738C8E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7BE41686" w14:textId="77777777" w:rsidR="00583902" w:rsidRPr="003E40C0" w:rsidRDefault="00583902" w:rsidP="00583902">
            <w:pPr>
              <w:pStyle w:val="Normal-e"/>
            </w:pPr>
          </w:p>
        </w:tc>
      </w:tr>
      <w:tr w:rsidR="00583902" w:rsidRPr="003E40C0" w14:paraId="48F47A52" w14:textId="77777777" w:rsidTr="00AF7492">
        <w:trPr>
          <w:trHeight w:val="228"/>
          <w:jc w:val="center"/>
        </w:trPr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B7E675" w14:textId="64DFB545" w:rsidR="00583902" w:rsidRPr="003E40C0" w:rsidRDefault="00583902" w:rsidP="00583902">
            <w:pPr>
              <w:pStyle w:val="Normal-e"/>
            </w:pPr>
            <w:r>
              <w:t>4</w:t>
            </w:r>
          </w:p>
        </w:tc>
        <w:tc>
          <w:tcPr>
            <w:tcW w:w="45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110FF7" w14:textId="7539FC51" w:rsidR="00583902" w:rsidRPr="003E40C0" w:rsidRDefault="00583902" w:rsidP="00583902">
            <w:pPr>
              <w:pStyle w:val="Normal-e"/>
              <w:jc w:val="both"/>
            </w:pPr>
            <w:r>
              <w:t>Các hình thức tổ chức hoạt động chung, hoạt động góc và các hoạt động khác.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E3B10" w14:textId="4C91B0FA" w:rsidR="00583902" w:rsidRPr="003E40C0" w:rsidRDefault="00583902" w:rsidP="0058390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vAlign w:val="center"/>
          </w:tcPr>
          <w:p w14:paraId="774CC7D3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vAlign w:val="center"/>
          </w:tcPr>
          <w:p w14:paraId="579AE2E3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vAlign w:val="center"/>
          </w:tcPr>
          <w:p w14:paraId="6BFEF468" w14:textId="77777777" w:rsidR="00583902" w:rsidRPr="003E40C0" w:rsidRDefault="00583902" w:rsidP="00583902">
            <w:pPr>
              <w:pStyle w:val="Normal-e"/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14:paraId="403B95F4" w14:textId="77777777" w:rsidR="00583902" w:rsidRPr="003E40C0" w:rsidRDefault="00583902" w:rsidP="00583902">
            <w:pPr>
              <w:pStyle w:val="Normal-e"/>
            </w:pPr>
          </w:p>
        </w:tc>
      </w:tr>
      <w:tr w:rsidR="00B04C46" w:rsidRPr="003E40C0" w14:paraId="32A8D1C6" w14:textId="77777777" w:rsidTr="00AF7492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6057CF8" w14:textId="15A7BCD7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 w:rsidRPr="006809A1">
              <w:rPr>
                <w:b/>
                <w:bCs/>
              </w:rPr>
              <w:t>II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B98267C" w14:textId="5F0439AD" w:rsidR="00B04C46" w:rsidRPr="006809A1" w:rsidRDefault="00B04C46" w:rsidP="00B04C46">
            <w:pPr>
              <w:pStyle w:val="Normal-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Nội dung thực hiện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7094E92" w14:textId="40259D2E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/>
              </w:rPr>
              <w:t>3,0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03B0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2702C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61DC7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08C72" w14:textId="77777777" w:rsidR="00B04C46" w:rsidRPr="003E40C0" w:rsidRDefault="00B04C46" w:rsidP="00B04C46">
            <w:pPr>
              <w:pStyle w:val="Normal-e"/>
            </w:pPr>
          </w:p>
        </w:tc>
      </w:tr>
      <w:tr w:rsidR="00B04C46" w:rsidRPr="003E40C0" w14:paraId="77E636C5" w14:textId="77777777" w:rsidTr="00AF7492">
        <w:trPr>
          <w:jc w:val="center"/>
        </w:trPr>
        <w:tc>
          <w:tcPr>
            <w:tcW w:w="70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27982CA" w14:textId="7E0BC6CC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 w:rsidRPr="00BE5D4B">
              <w:rPr>
                <w:bCs/>
              </w:rPr>
              <w:t>1</w:t>
            </w:r>
          </w:p>
        </w:tc>
        <w:tc>
          <w:tcPr>
            <w:tcW w:w="45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A9B2E83" w14:textId="24D67F31" w:rsidR="00B04C46" w:rsidRPr="006809A1" w:rsidRDefault="00B04C46" w:rsidP="00B04C46">
            <w:pPr>
              <w:pStyle w:val="Normal-e"/>
              <w:jc w:val="both"/>
              <w:rPr>
                <w:b/>
                <w:bCs/>
              </w:rPr>
            </w:pPr>
            <w:r>
              <w:t>Yêu thương, gần gũi, có tinh thần trách nhiệm đối với trẻ.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E543B19" w14:textId="53DA30AC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BE9F3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AEE23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E8CE7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0721A" w14:textId="77777777" w:rsidR="00B04C46" w:rsidRPr="003E40C0" w:rsidRDefault="00B04C46" w:rsidP="00B04C46">
            <w:pPr>
              <w:pStyle w:val="Normal-e"/>
            </w:pPr>
          </w:p>
        </w:tc>
      </w:tr>
      <w:tr w:rsidR="00B04C46" w:rsidRPr="003E40C0" w14:paraId="6C71C932" w14:textId="77777777" w:rsidTr="00AF7492">
        <w:trPr>
          <w:jc w:val="center"/>
        </w:trPr>
        <w:tc>
          <w:tcPr>
            <w:tcW w:w="70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F471F" w14:textId="748A2753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 w:rsidRPr="00BE5D4B">
              <w:rPr>
                <w:bCs/>
              </w:rPr>
              <w:t>2</w:t>
            </w:r>
          </w:p>
        </w:tc>
        <w:tc>
          <w:tcPr>
            <w:tcW w:w="4530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85EA2" w14:textId="73138A1E" w:rsidR="00B04C46" w:rsidRPr="006809A1" w:rsidRDefault="00B04C46" w:rsidP="00B04C46">
            <w:pPr>
              <w:pStyle w:val="Normal-e"/>
              <w:jc w:val="both"/>
              <w:rPr>
                <w:b/>
                <w:bCs/>
              </w:rPr>
            </w:pPr>
            <w:r>
              <w:t>Mức độ nắm tình hình lớp  (số cháu trai, cháu gái, tên các cháu, địa chỉ bố mẹ, hoàn cảnh gia đình).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335AE" w14:textId="4FA6A18D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4354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6D5BE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2A6F9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C8D33" w14:textId="77777777" w:rsidR="00B04C46" w:rsidRPr="003E40C0" w:rsidRDefault="00B04C46" w:rsidP="00B04C46">
            <w:pPr>
              <w:pStyle w:val="Normal-e"/>
            </w:pPr>
          </w:p>
        </w:tc>
      </w:tr>
      <w:tr w:rsidR="00B04C46" w:rsidRPr="003E40C0" w14:paraId="7FA69676" w14:textId="77777777" w:rsidTr="00AF7492">
        <w:trPr>
          <w:jc w:val="center"/>
        </w:trPr>
        <w:tc>
          <w:tcPr>
            <w:tcW w:w="70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A182E" w14:textId="4690736B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0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E89BB" w14:textId="2EA89781" w:rsidR="00B04C46" w:rsidRPr="006809A1" w:rsidRDefault="00B04C46" w:rsidP="00B04C46">
            <w:pPr>
              <w:pStyle w:val="Normal-e"/>
              <w:jc w:val="both"/>
              <w:rPr>
                <w:b/>
                <w:bCs/>
              </w:rPr>
            </w:pPr>
            <w:r>
              <w:t>Thực hiện kế hoạch đề ra, có khoa học và có hiệu quả.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6AFDE" w14:textId="14C8FC38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57E76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15228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9817A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900F6" w14:textId="77777777" w:rsidR="00B04C46" w:rsidRPr="003E40C0" w:rsidRDefault="00B04C46" w:rsidP="00B04C46">
            <w:pPr>
              <w:pStyle w:val="Normal-e"/>
            </w:pPr>
          </w:p>
        </w:tc>
      </w:tr>
      <w:tr w:rsidR="00B04C46" w:rsidRPr="003E40C0" w14:paraId="7FFAE79D" w14:textId="77777777" w:rsidTr="00AF7492">
        <w:trPr>
          <w:jc w:val="center"/>
        </w:trPr>
        <w:tc>
          <w:tcPr>
            <w:tcW w:w="70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F382E" w14:textId="7D80A756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30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AF56E" w14:textId="4BA09AE2" w:rsidR="00B04C46" w:rsidRPr="006809A1" w:rsidRDefault="00B04C46" w:rsidP="00B04C46">
            <w:pPr>
              <w:pStyle w:val="Normal-e"/>
              <w:jc w:val="both"/>
              <w:rPr>
                <w:b/>
                <w:bCs/>
              </w:rPr>
            </w:pPr>
            <w:r>
              <w:t>Sự độc lập, chủ động, linh hoạt, sáng tạo trong mọi công việc.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66A0E" w14:textId="6B62A7B1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F86E9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75ABA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099B7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5DCF8" w14:textId="77777777" w:rsidR="00B04C46" w:rsidRPr="003E40C0" w:rsidRDefault="00B04C46" w:rsidP="00B04C46">
            <w:pPr>
              <w:pStyle w:val="Normal-e"/>
            </w:pPr>
          </w:p>
        </w:tc>
      </w:tr>
      <w:tr w:rsidR="00B04C46" w:rsidRPr="003E40C0" w14:paraId="6824F7C2" w14:textId="77777777" w:rsidTr="00AF7492">
        <w:trPr>
          <w:jc w:val="center"/>
        </w:trPr>
        <w:tc>
          <w:tcPr>
            <w:tcW w:w="70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71671" w14:textId="42C8181A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530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4C458" w14:textId="11517F61" w:rsidR="00B04C46" w:rsidRPr="006809A1" w:rsidRDefault="00B04C46" w:rsidP="00B04C46">
            <w:pPr>
              <w:pStyle w:val="Normal-e"/>
              <w:jc w:val="both"/>
              <w:rPr>
                <w:b/>
                <w:bCs/>
              </w:rPr>
            </w:pPr>
            <w:r>
              <w:t>Xử lý các tình huống sư phạm xảy ra trong ngày.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D2EE5" w14:textId="7E906F38" w:rsidR="00B04C46" w:rsidRPr="006809A1" w:rsidRDefault="00B04C46" w:rsidP="00B04C46">
            <w:pPr>
              <w:pStyle w:val="Normal-e"/>
              <w:rPr>
                <w:b/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CF99C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0973C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6B02A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12428" w14:textId="77777777" w:rsidR="00B04C46" w:rsidRPr="003E40C0" w:rsidRDefault="00B04C46" w:rsidP="00B04C46">
            <w:pPr>
              <w:pStyle w:val="Normal-e"/>
            </w:pPr>
          </w:p>
        </w:tc>
      </w:tr>
      <w:tr w:rsidR="00B04C46" w:rsidRPr="003E40C0" w14:paraId="431F04EC" w14:textId="77777777" w:rsidTr="00AF7492">
        <w:trPr>
          <w:trHeight w:val="544"/>
          <w:jc w:val="center"/>
        </w:trPr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6309" w14:textId="0607C663" w:rsidR="00B04C46" w:rsidRPr="003E40C0" w:rsidRDefault="00B04C46" w:rsidP="00B04C46">
            <w:pPr>
              <w:pStyle w:val="Normal-e"/>
            </w:pPr>
            <w:r>
              <w:rPr>
                <w:bCs/>
              </w:rPr>
              <w:t>6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1C66" w14:textId="73526DFF" w:rsidR="00B04C46" w:rsidRPr="003E40C0" w:rsidRDefault="00B04C46" w:rsidP="00B04C46">
            <w:pPr>
              <w:pStyle w:val="Normal-e"/>
              <w:jc w:val="both"/>
            </w:pPr>
            <w:r>
              <w:t xml:space="preserve">Khả năng phối hợp với bạn </w:t>
            </w:r>
            <w:r w:rsidRPr="003E40C0">
              <w:t>để hoàn thành nhiệm vụ</w:t>
            </w:r>
            <w:r>
              <w:t>.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6DE" w14:textId="3C52CC05" w:rsidR="00B04C46" w:rsidRPr="003E40C0" w:rsidRDefault="00B04C46" w:rsidP="00B04C46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90A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FF07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AD0D" w14:textId="77777777" w:rsidR="00B04C46" w:rsidRPr="003E40C0" w:rsidRDefault="00B04C46" w:rsidP="00B04C46">
            <w:pPr>
              <w:pStyle w:val="Normal-e"/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8A4" w14:textId="77777777" w:rsidR="00B04C46" w:rsidRPr="003E40C0" w:rsidRDefault="00B04C46" w:rsidP="00B04C46">
            <w:pPr>
              <w:pStyle w:val="Normal-e"/>
            </w:pPr>
          </w:p>
        </w:tc>
      </w:tr>
      <w:tr w:rsidR="00B17D72" w:rsidRPr="003E40C0" w14:paraId="38725D21" w14:textId="77777777" w:rsidTr="00AF7492">
        <w:trPr>
          <w:trHeight w:val="356"/>
          <w:jc w:val="center"/>
        </w:trPr>
        <w:tc>
          <w:tcPr>
            <w:tcW w:w="7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CA9A1" w14:textId="73CA068B" w:rsidR="00B17D72" w:rsidRPr="006809A1" w:rsidRDefault="00B17D72" w:rsidP="00B17D72">
            <w:pPr>
              <w:pStyle w:val="Normal-e"/>
              <w:rPr>
                <w:rFonts w:ascii="Times New Roman Bold" w:hAnsi="Times New Roman Bold"/>
                <w:b/>
                <w:bCs/>
                <w:spacing w:val="-20"/>
              </w:rPr>
            </w:pPr>
            <w:r w:rsidRPr="006809A1">
              <w:rPr>
                <w:rFonts w:ascii="Times New Roman Bold" w:hAnsi="Times New Roman Bold"/>
                <w:b/>
                <w:bCs/>
                <w:spacing w:val="-20"/>
              </w:rPr>
              <w:t>III</w:t>
            </w:r>
          </w:p>
        </w:tc>
        <w:tc>
          <w:tcPr>
            <w:tcW w:w="45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D43B70" w14:textId="2869EF85" w:rsidR="00B17D72" w:rsidRPr="006809A1" w:rsidRDefault="00B17D72" w:rsidP="00B17D72">
            <w:pPr>
              <w:pStyle w:val="Normal-e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Tiến hành chăm sóc giáo dục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F90923" w14:textId="03167FE3" w:rsidR="00B17D72" w:rsidRPr="006809A1" w:rsidRDefault="00B17D72" w:rsidP="00B17D72">
            <w:pPr>
              <w:pStyle w:val="Normal-e"/>
              <w:rPr>
                <w:b/>
                <w:bCs/>
              </w:rPr>
            </w:pPr>
            <w:r w:rsidRPr="006866C8">
              <w:rPr>
                <w:b/>
                <w:bCs/>
              </w:rPr>
              <w:t>4,0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</w:tcBorders>
            <w:vAlign w:val="center"/>
          </w:tcPr>
          <w:p w14:paraId="2CE04833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</w:tcBorders>
            <w:vAlign w:val="center"/>
          </w:tcPr>
          <w:p w14:paraId="333EA71E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</w:tcBorders>
            <w:vAlign w:val="center"/>
          </w:tcPr>
          <w:p w14:paraId="059DF488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vAlign w:val="center"/>
          </w:tcPr>
          <w:p w14:paraId="70D50D76" w14:textId="77777777" w:rsidR="00B17D72" w:rsidRPr="003E40C0" w:rsidRDefault="00B17D72" w:rsidP="00B17D72">
            <w:pPr>
              <w:pStyle w:val="Normal-e"/>
            </w:pPr>
          </w:p>
        </w:tc>
      </w:tr>
      <w:tr w:rsidR="00B17D72" w:rsidRPr="003E40C0" w14:paraId="664FCC97" w14:textId="77777777" w:rsidTr="00AF7492">
        <w:trPr>
          <w:trHeight w:val="580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B9F2C" w14:textId="1134CE48" w:rsidR="00B17D72" w:rsidRPr="003E40C0" w:rsidRDefault="00B17D72" w:rsidP="00B17D72">
            <w:pPr>
              <w:pStyle w:val="Normal-e"/>
            </w:pPr>
            <w:r w:rsidRPr="003E40C0">
              <w:t>1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608D7" w14:textId="31DA5715" w:rsidR="00B17D72" w:rsidRPr="003E40C0" w:rsidRDefault="00B17D72" w:rsidP="00B17D72">
            <w:pPr>
              <w:pStyle w:val="Normal-e"/>
              <w:jc w:val="both"/>
            </w:pPr>
            <w:r>
              <w:t>Vệ sinh lớp học; Trang trí lớp học theo chủ điểm; Tiếp xúc với phụ huynh, trao đổi về tình hình của trẻ; Trò chuyện với trẻ thể hiện sự yêu thương, gần gũi; Cho trẻ ăn sáng chu đáo, đúng giờ.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E003C" w14:textId="204B9094" w:rsidR="00B17D72" w:rsidRPr="003E40C0" w:rsidRDefault="00B17D72" w:rsidP="00B17D7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346BFFB9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2E3E34D9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237E3E1A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3EBCA697" w14:textId="77777777" w:rsidR="00B17D72" w:rsidRPr="003E40C0" w:rsidRDefault="00B17D72" w:rsidP="00B17D72">
            <w:pPr>
              <w:pStyle w:val="Normal-e"/>
            </w:pPr>
          </w:p>
        </w:tc>
      </w:tr>
      <w:tr w:rsidR="00B17D72" w:rsidRPr="003E40C0" w14:paraId="57301BE6" w14:textId="77777777" w:rsidTr="00AF7492">
        <w:trPr>
          <w:trHeight w:val="580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585CD" w14:textId="0DF65057" w:rsidR="00B17D72" w:rsidRPr="003E40C0" w:rsidRDefault="00B17D72" w:rsidP="00B17D72">
            <w:pPr>
              <w:pStyle w:val="Normal-e"/>
            </w:pPr>
            <w:r w:rsidRPr="003E40C0">
              <w:lastRenderedPageBreak/>
              <w:t>2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AF06C" w14:textId="3D74D387" w:rsidR="00B17D72" w:rsidRPr="003E40C0" w:rsidRDefault="00B17D72" w:rsidP="00B17D72">
            <w:pPr>
              <w:pStyle w:val="Normal-e"/>
              <w:jc w:val="both"/>
            </w:pPr>
            <w:r>
              <w:t>Khả năng điều khiển trẻ tập bài thể dục buổi sáng đúng các bước, đúng động tác; Bao quát cháu,  sửa sai cho từng cháu.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64F42" w14:textId="45E3A52E" w:rsidR="00B17D72" w:rsidRPr="003E40C0" w:rsidRDefault="00B17D72" w:rsidP="00B17D7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3B1B394B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1E71D36E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0FC8ECFE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2A38916F" w14:textId="77777777" w:rsidR="00B17D72" w:rsidRPr="003E40C0" w:rsidRDefault="00B17D72" w:rsidP="00B17D72">
            <w:pPr>
              <w:pStyle w:val="Normal-e"/>
            </w:pPr>
          </w:p>
        </w:tc>
      </w:tr>
      <w:tr w:rsidR="00B17D72" w:rsidRPr="003E40C0" w14:paraId="0AB04E32" w14:textId="77777777" w:rsidTr="00AF7492">
        <w:trPr>
          <w:trHeight w:val="580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28800" w14:textId="4944A5F5" w:rsidR="00B17D72" w:rsidRPr="003E40C0" w:rsidRDefault="00B17D72" w:rsidP="00B17D72">
            <w:pPr>
              <w:pStyle w:val="Normal-e"/>
            </w:pPr>
            <w:r>
              <w:lastRenderedPageBreak/>
              <w:t>3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7445" w14:textId="699F9672" w:rsidR="00B17D72" w:rsidRPr="003E40C0" w:rsidRDefault="00B17D72" w:rsidP="00B17D72">
            <w:pPr>
              <w:pStyle w:val="Normal-e"/>
              <w:jc w:val="both"/>
            </w:pPr>
            <w:r>
              <w:t>Nội dung hoạt động rõ ràng, trẻ hứng thú tham gia; Phương pháp tổ chức hoạt động nhẹ nhàng, linh hoạt, nhiều hình thức phong phú.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12FBE" w14:textId="2A5B8994" w:rsidR="00B17D72" w:rsidRPr="003E40C0" w:rsidRDefault="00B17D72" w:rsidP="00B17D7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3BC15A19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03AA5544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3895BF8F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63E2B115" w14:textId="77777777" w:rsidR="00B17D72" w:rsidRPr="003E40C0" w:rsidRDefault="00B17D72" w:rsidP="00B17D72">
            <w:pPr>
              <w:pStyle w:val="Normal-e"/>
            </w:pPr>
          </w:p>
        </w:tc>
      </w:tr>
      <w:tr w:rsidR="00B17D72" w:rsidRPr="003E40C0" w14:paraId="23C72B23" w14:textId="77777777" w:rsidTr="00AF7492">
        <w:trPr>
          <w:trHeight w:val="580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4864B" w14:textId="14B9B767" w:rsidR="00B17D72" w:rsidRPr="003E40C0" w:rsidRDefault="00B17D72" w:rsidP="00B17D72">
            <w:pPr>
              <w:pStyle w:val="Normal-e"/>
            </w:pPr>
            <w:r>
              <w:t>4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0B294" w14:textId="33BDAC95" w:rsidR="00B17D72" w:rsidRPr="003E40C0" w:rsidRDefault="00B17D72" w:rsidP="00B17D72">
            <w:pPr>
              <w:pStyle w:val="Normal-e"/>
              <w:jc w:val="both"/>
            </w:pPr>
            <w:r>
              <w:t>Khả năng điều khiển trẻ tham gia hoạt động đầy đủ, tự giác, có tổ chức các hoạt động góc, hoạt động ngoài trời; Bao quát trẻ tốt, có động viên, nhắc nhở.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FAE9C" w14:textId="0E929285" w:rsidR="00B17D72" w:rsidRPr="003E40C0" w:rsidRDefault="00B17D72" w:rsidP="00B17D7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6C7A5E27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2D7AE2F3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5E614397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546AE45A" w14:textId="77777777" w:rsidR="00B17D72" w:rsidRPr="003E40C0" w:rsidRDefault="00B17D72" w:rsidP="00B17D72">
            <w:pPr>
              <w:pStyle w:val="Normal-e"/>
            </w:pPr>
          </w:p>
        </w:tc>
      </w:tr>
      <w:tr w:rsidR="00B17D72" w:rsidRPr="003E40C0" w14:paraId="235548B5" w14:textId="77777777" w:rsidTr="00AF7492">
        <w:trPr>
          <w:trHeight w:val="580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84AF8" w14:textId="280BA93F" w:rsidR="00B17D72" w:rsidRPr="003E40C0" w:rsidRDefault="00B17D72" w:rsidP="00B17D72">
            <w:pPr>
              <w:pStyle w:val="Normal-e"/>
            </w:pPr>
            <w:r>
              <w:t>5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0D560" w14:textId="6268A0D0" w:rsidR="00B17D72" w:rsidRPr="003E40C0" w:rsidRDefault="00B17D72" w:rsidP="00B17D72">
            <w:pPr>
              <w:pStyle w:val="Normal-e"/>
              <w:jc w:val="both"/>
            </w:pPr>
            <w:r>
              <w:t>Hướng dẫn cho trẻ vệ sinh trước khi ăn; Tổ chức và quản lý trẻ ăn chu đáo; Trẻ lao động tự phục vụ, lao động trực nhật.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69015" w14:textId="62EE3DFA" w:rsidR="00B17D72" w:rsidRPr="003E40C0" w:rsidRDefault="00B17D72" w:rsidP="00B17D7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10F21EB1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33903475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3E394EC6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378FD118" w14:textId="77777777" w:rsidR="00B17D72" w:rsidRPr="003E40C0" w:rsidRDefault="00B17D72" w:rsidP="00B17D72">
            <w:pPr>
              <w:pStyle w:val="Normal-e"/>
            </w:pPr>
          </w:p>
        </w:tc>
      </w:tr>
      <w:tr w:rsidR="00B17D72" w:rsidRPr="003E40C0" w14:paraId="3265BD19" w14:textId="77777777" w:rsidTr="00AF7492">
        <w:trPr>
          <w:trHeight w:val="580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30A11" w14:textId="68CC87AB" w:rsidR="00B17D72" w:rsidRPr="003E40C0" w:rsidRDefault="00B17D72" w:rsidP="00B17D72">
            <w:pPr>
              <w:pStyle w:val="Normal-e"/>
            </w:pPr>
            <w:r>
              <w:t>6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DA1E3" w14:textId="77777777" w:rsidR="00B17D72" w:rsidRDefault="00B17D72" w:rsidP="00B17D72">
            <w:pPr>
              <w:spacing w:after="0" w:line="240" w:lineRule="auto"/>
              <w:ind w:firstLine="0"/>
            </w:pPr>
            <w:r>
              <w:t>Chuẩn bị cho trẻ ngủ; Ru trẻ ngủ; Quản trẻ ngủ;</w:t>
            </w:r>
          </w:p>
          <w:p w14:paraId="5035FE80" w14:textId="33B8311F" w:rsidR="00B17D72" w:rsidRPr="003E40C0" w:rsidRDefault="00B17D72" w:rsidP="00B17D72">
            <w:pPr>
              <w:pStyle w:val="Normal-e"/>
              <w:jc w:val="both"/>
            </w:pPr>
            <w:r>
              <w:t>Tổ chức trẻ làm vệ sinh cá nhân; Tổ chức trẻ ăn quà chiều, vệ sinh.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1438D" w14:textId="3C4139D2" w:rsidR="00B17D72" w:rsidRPr="003E40C0" w:rsidRDefault="00B17D72" w:rsidP="00B17D72">
            <w:pPr>
              <w:pStyle w:val="Normal-e"/>
            </w:pPr>
            <w:r>
              <w:rPr>
                <w:bCs/>
              </w:rPr>
              <w:t>1,0</w:t>
            </w:r>
          </w:p>
        </w:tc>
        <w:tc>
          <w:tcPr>
            <w:tcW w:w="815" w:type="dxa"/>
            <w:vMerge/>
            <w:vAlign w:val="center"/>
          </w:tcPr>
          <w:p w14:paraId="0E3943E7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45EEB9ED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725F9E19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59411F97" w14:textId="77777777" w:rsidR="00B17D72" w:rsidRPr="003E40C0" w:rsidRDefault="00B17D72" w:rsidP="00B17D72">
            <w:pPr>
              <w:pStyle w:val="Normal-e"/>
            </w:pPr>
          </w:p>
        </w:tc>
      </w:tr>
      <w:tr w:rsidR="00B17D72" w:rsidRPr="003E40C0" w14:paraId="250A5803" w14:textId="77777777" w:rsidTr="00AF7492">
        <w:trPr>
          <w:trHeight w:val="580"/>
          <w:jc w:val="center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F359F" w14:textId="2D53F2AD" w:rsidR="00B17D72" w:rsidRPr="003E40C0" w:rsidRDefault="00B17D72" w:rsidP="00B17D72">
            <w:pPr>
              <w:pStyle w:val="Normal-e"/>
            </w:pPr>
            <w:r>
              <w:t>7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8FE0A" w14:textId="089191F8" w:rsidR="00B17D72" w:rsidRPr="003E40C0" w:rsidRDefault="00B17D72" w:rsidP="00B17D72">
            <w:pPr>
              <w:pStyle w:val="Normal-e"/>
              <w:jc w:val="both"/>
            </w:pPr>
            <w:r>
              <w:rPr>
                <w:lang w:val="pt-BR"/>
              </w:rPr>
              <w:t xml:space="preserve">Khả năng tổ chức hướng dẫn </w:t>
            </w:r>
            <w:r w:rsidRPr="00E26B07">
              <w:rPr>
                <w:lang w:val="pt-BR"/>
              </w:rPr>
              <w:t>trẻ</w:t>
            </w:r>
            <w:r>
              <w:rPr>
                <w:lang w:val="pt-BR"/>
              </w:rPr>
              <w:t xml:space="preserve"> chơi; Niềm nở, ân cần với phụ huynh khi đón trẻ, cung cấp thông tin, thông báo tình hình trẻ trong ngày; Cháu ra về sạch sẽ, gọn gàng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6810D" w14:textId="539996A2" w:rsidR="00B17D72" w:rsidRPr="003E40C0" w:rsidRDefault="00B17D72" w:rsidP="00B17D7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4FF1AB22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053F2846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62F8AEA3" w14:textId="77777777" w:rsidR="00B17D72" w:rsidRPr="003E40C0" w:rsidRDefault="00B17D72" w:rsidP="00B17D7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79509FAB" w14:textId="77777777" w:rsidR="00B17D72" w:rsidRPr="003E40C0" w:rsidRDefault="00B17D72" w:rsidP="00B17D72">
            <w:pPr>
              <w:pStyle w:val="Normal-e"/>
            </w:pPr>
          </w:p>
        </w:tc>
      </w:tr>
      <w:tr w:rsidR="00AF7492" w:rsidRPr="003E40C0" w14:paraId="650C4F86" w14:textId="77777777" w:rsidTr="00AF7492">
        <w:trPr>
          <w:trHeight w:val="474"/>
          <w:jc w:val="center"/>
        </w:trPr>
        <w:tc>
          <w:tcPr>
            <w:tcW w:w="70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E80536C" w14:textId="41513F1C" w:rsidR="00AF7492" w:rsidRPr="003E40C0" w:rsidRDefault="00AF7492" w:rsidP="00AF7492">
            <w:pPr>
              <w:pStyle w:val="Normal-e"/>
            </w:pPr>
            <w:r w:rsidRPr="00DF61F7">
              <w:rPr>
                <w:b/>
                <w:bCs/>
              </w:rPr>
              <w:t>IV</w:t>
            </w:r>
          </w:p>
        </w:tc>
        <w:tc>
          <w:tcPr>
            <w:tcW w:w="453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C0D36E3" w14:textId="64EEEC50" w:rsidR="00AF7492" w:rsidRPr="003E40C0" w:rsidRDefault="00AF7492" w:rsidP="00AF7492">
            <w:pPr>
              <w:pStyle w:val="Normal-e"/>
              <w:jc w:val="both"/>
            </w:pPr>
            <w:r>
              <w:rPr>
                <w:b/>
                <w:bCs/>
              </w:rPr>
              <w:t>Hiệu quả hoạt động</w:t>
            </w:r>
          </w:p>
        </w:tc>
        <w:tc>
          <w:tcPr>
            <w:tcW w:w="992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1FFAECF" w14:textId="3CEC9C6B" w:rsidR="00AF7492" w:rsidRPr="003E40C0" w:rsidRDefault="00AF7492" w:rsidP="00AF7492">
            <w:pPr>
              <w:pStyle w:val="Normal-e"/>
            </w:pPr>
            <w:r w:rsidRPr="008A51F4">
              <w:rPr>
                <w:b/>
                <w:bCs/>
              </w:rPr>
              <w:t>1,0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</w:tcBorders>
            <w:vAlign w:val="center"/>
          </w:tcPr>
          <w:p w14:paraId="68E1F6EA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</w:tcBorders>
            <w:vAlign w:val="center"/>
          </w:tcPr>
          <w:p w14:paraId="3FCA664B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</w:tcBorders>
            <w:vAlign w:val="center"/>
          </w:tcPr>
          <w:p w14:paraId="52C32BAE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</w:tcBorders>
            <w:vAlign w:val="center"/>
          </w:tcPr>
          <w:p w14:paraId="246F8349" w14:textId="77777777" w:rsidR="00AF7492" w:rsidRPr="003E40C0" w:rsidRDefault="00AF7492" w:rsidP="00AF7492">
            <w:pPr>
              <w:pStyle w:val="Normal-e"/>
            </w:pPr>
          </w:p>
        </w:tc>
      </w:tr>
      <w:tr w:rsidR="00AF7492" w:rsidRPr="003E40C0" w14:paraId="6379A934" w14:textId="77777777" w:rsidTr="00AF7492">
        <w:trPr>
          <w:trHeight w:val="474"/>
          <w:jc w:val="center"/>
        </w:trPr>
        <w:tc>
          <w:tcPr>
            <w:tcW w:w="70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E44B9A" w14:textId="5C39892A" w:rsidR="00AF7492" w:rsidRPr="003E40C0" w:rsidRDefault="00AF7492" w:rsidP="00AF7492">
            <w:pPr>
              <w:pStyle w:val="Normal-e"/>
            </w:pPr>
            <w:r>
              <w:t>1</w:t>
            </w:r>
          </w:p>
        </w:tc>
        <w:tc>
          <w:tcPr>
            <w:tcW w:w="453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353CD2" w14:textId="264FF75C" w:rsidR="00AF7492" w:rsidRPr="003E40C0" w:rsidRDefault="00AF7492" w:rsidP="00AF7492">
            <w:pPr>
              <w:pStyle w:val="Normal-e"/>
              <w:jc w:val="both"/>
            </w:pPr>
            <w:r>
              <w:t>Cháu vui vẻ, thoải mái, phấn khởi.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6B1103" w14:textId="64D15BDC" w:rsidR="00AF7492" w:rsidRPr="003E40C0" w:rsidRDefault="00AF7492" w:rsidP="00AF749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3E78A04B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34AA2EFE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7FD9A6A1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5BDA5EF4" w14:textId="77777777" w:rsidR="00AF7492" w:rsidRPr="003E40C0" w:rsidRDefault="00AF7492" w:rsidP="00AF7492">
            <w:pPr>
              <w:pStyle w:val="Normal-e"/>
            </w:pPr>
          </w:p>
        </w:tc>
      </w:tr>
      <w:tr w:rsidR="00AF7492" w:rsidRPr="003E40C0" w14:paraId="6F62E7D8" w14:textId="77777777" w:rsidTr="00AF7492">
        <w:trPr>
          <w:trHeight w:val="474"/>
          <w:jc w:val="center"/>
        </w:trPr>
        <w:tc>
          <w:tcPr>
            <w:tcW w:w="707" w:type="dxa"/>
            <w:tcBorders>
              <w:top w:val="dotted" w:sz="4" w:space="0" w:color="000000"/>
            </w:tcBorders>
            <w:vAlign w:val="center"/>
          </w:tcPr>
          <w:p w14:paraId="1DCD1EBC" w14:textId="4EBE0626" w:rsidR="00AF7492" w:rsidRPr="003E40C0" w:rsidRDefault="00AF7492" w:rsidP="00AF7492">
            <w:pPr>
              <w:pStyle w:val="Normal-e"/>
            </w:pPr>
            <w:r>
              <w:t>2</w:t>
            </w:r>
          </w:p>
        </w:tc>
        <w:tc>
          <w:tcPr>
            <w:tcW w:w="4530" w:type="dxa"/>
            <w:tcBorders>
              <w:top w:val="dotted" w:sz="4" w:space="0" w:color="000000"/>
            </w:tcBorders>
            <w:vAlign w:val="center"/>
          </w:tcPr>
          <w:p w14:paraId="6120DCB3" w14:textId="6AFEC9FA" w:rsidR="00AF7492" w:rsidRPr="003E40C0" w:rsidRDefault="00AF7492" w:rsidP="00AF7492">
            <w:pPr>
              <w:pStyle w:val="Normal-e"/>
              <w:jc w:val="both"/>
            </w:pPr>
            <w:r>
              <w:t>Cháu sạch sẽ, giao tiếp với bạn bè tốt.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4BFA707" w14:textId="4B97646B" w:rsidR="00AF7492" w:rsidRPr="003E40C0" w:rsidRDefault="00AF7492" w:rsidP="00AF7492">
            <w:pPr>
              <w:pStyle w:val="Normal-e"/>
            </w:pPr>
            <w:r>
              <w:rPr>
                <w:bCs/>
              </w:rPr>
              <w:t>0,5</w:t>
            </w:r>
          </w:p>
        </w:tc>
        <w:tc>
          <w:tcPr>
            <w:tcW w:w="815" w:type="dxa"/>
            <w:vMerge/>
            <w:vAlign w:val="center"/>
          </w:tcPr>
          <w:p w14:paraId="077795E2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11BDA684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Merge/>
            <w:vAlign w:val="center"/>
          </w:tcPr>
          <w:p w14:paraId="33A9DE43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6" w:type="dxa"/>
            <w:vMerge/>
            <w:vAlign w:val="center"/>
          </w:tcPr>
          <w:p w14:paraId="16C06EAF" w14:textId="77777777" w:rsidR="00AF7492" w:rsidRPr="003E40C0" w:rsidRDefault="00AF7492" w:rsidP="00AF7492">
            <w:pPr>
              <w:pStyle w:val="Normal-e"/>
            </w:pPr>
          </w:p>
        </w:tc>
      </w:tr>
      <w:tr w:rsidR="00AF7492" w:rsidRPr="003E40C0" w14:paraId="4D2E1860" w14:textId="77777777" w:rsidTr="00AF7492">
        <w:trPr>
          <w:jc w:val="center"/>
        </w:trPr>
        <w:tc>
          <w:tcPr>
            <w:tcW w:w="5237" w:type="dxa"/>
            <w:gridSpan w:val="2"/>
          </w:tcPr>
          <w:p w14:paraId="7047F65D" w14:textId="77777777" w:rsidR="00AF7492" w:rsidRPr="006809A1" w:rsidRDefault="00AF7492" w:rsidP="00AF7492">
            <w:pPr>
              <w:pStyle w:val="Normal-e"/>
              <w:rPr>
                <w:b/>
                <w:bCs/>
              </w:rPr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992" w:type="dxa"/>
            <w:vAlign w:val="center"/>
          </w:tcPr>
          <w:p w14:paraId="13C346F3" w14:textId="77777777" w:rsidR="00AF7492" w:rsidRPr="003E40C0" w:rsidRDefault="00AF7492" w:rsidP="00AF7492">
            <w:pPr>
              <w:pStyle w:val="Normal-e"/>
            </w:pPr>
            <w:r w:rsidRPr="005B142A">
              <w:rPr>
                <w:b/>
              </w:rPr>
              <w:t>10</w:t>
            </w:r>
            <w:r>
              <w:rPr>
                <w:b/>
              </w:rPr>
              <w:t>,</w:t>
            </w:r>
            <w:r w:rsidRPr="005B142A">
              <w:rPr>
                <w:b/>
              </w:rPr>
              <w:t>0</w:t>
            </w:r>
          </w:p>
        </w:tc>
        <w:tc>
          <w:tcPr>
            <w:tcW w:w="815" w:type="dxa"/>
            <w:vAlign w:val="center"/>
          </w:tcPr>
          <w:p w14:paraId="45858F33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Align w:val="center"/>
          </w:tcPr>
          <w:p w14:paraId="2FD376D6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5" w:type="dxa"/>
            <w:vAlign w:val="center"/>
          </w:tcPr>
          <w:p w14:paraId="5E82CB61" w14:textId="77777777" w:rsidR="00AF7492" w:rsidRPr="003E40C0" w:rsidRDefault="00AF7492" w:rsidP="00AF7492">
            <w:pPr>
              <w:pStyle w:val="Normal-e"/>
            </w:pPr>
          </w:p>
        </w:tc>
        <w:tc>
          <w:tcPr>
            <w:tcW w:w="816" w:type="dxa"/>
            <w:vAlign w:val="center"/>
          </w:tcPr>
          <w:p w14:paraId="3F1CC13D" w14:textId="77777777" w:rsidR="00AF7492" w:rsidRPr="003E40C0" w:rsidRDefault="00AF7492" w:rsidP="00AF7492">
            <w:pPr>
              <w:pStyle w:val="Normal-e"/>
            </w:pPr>
          </w:p>
        </w:tc>
      </w:tr>
    </w:tbl>
    <w:p w14:paraId="7C6A0532" w14:textId="185D9B87" w:rsidR="00232E16" w:rsidRPr="0018145F" w:rsidRDefault="00232E16" w:rsidP="00232E16">
      <w:pPr>
        <w:tabs>
          <w:tab w:val="center" w:pos="1985"/>
          <w:tab w:val="center" w:pos="11340"/>
        </w:tabs>
        <w:spacing w:before="240" w:after="120" w:line="240" w:lineRule="auto"/>
        <w:ind w:firstLine="0"/>
        <w:jc w:val="center"/>
      </w:pPr>
      <w:r w:rsidRPr="0018145F">
        <w:rPr>
          <w:b/>
          <w:bCs/>
        </w:rPr>
        <w:t>Kết quả Thực tập Chủ nhiệm</w:t>
      </w:r>
      <w:r w:rsidRPr="0018145F">
        <w:t xml:space="preserve"> </w:t>
      </w:r>
      <w:r w:rsidR="0018145F" w:rsidRPr="0018145F">
        <w:rPr>
          <w:i/>
          <w:iCs/>
        </w:rPr>
        <w:t>(trung bình cộng điểm các tiết TTCN</w:t>
      </w:r>
      <w:r w:rsidRPr="0018145F">
        <w:rPr>
          <w:i/>
          <w:iCs/>
        </w:rPr>
        <w:t xml:space="preserve">): </w:t>
      </w:r>
      <w:r w:rsidRPr="0018145F">
        <w:rPr>
          <w:iCs/>
        </w:rPr>
        <w:t>……</w:t>
      </w:r>
    </w:p>
    <w:p w14:paraId="27DDA787" w14:textId="76B0C046" w:rsidR="00232E16" w:rsidRPr="0018145F" w:rsidRDefault="00144EF2" w:rsidP="004E448D">
      <w:pPr>
        <w:pStyle w:val="Normal-1"/>
        <w:rPr>
          <w:i/>
          <w:sz w:val="24"/>
        </w:rPr>
      </w:pPr>
      <w:r w:rsidRPr="0018145F">
        <w:rPr>
          <w:i/>
          <w:iCs/>
          <w:sz w:val="14"/>
        </w:rPr>
        <w:t xml:space="preserve">                                                                                                                                       ………………</w:t>
      </w:r>
      <w:r w:rsidRPr="0018145F">
        <w:rPr>
          <w:i/>
          <w:iCs/>
        </w:rPr>
        <w:t xml:space="preserve">, ngày </w:t>
      </w:r>
      <w:r w:rsidRPr="0018145F">
        <w:rPr>
          <w:i/>
          <w:iCs/>
          <w:sz w:val="14"/>
        </w:rPr>
        <w:t>…………</w:t>
      </w:r>
      <w:r w:rsidRPr="0018145F">
        <w:rPr>
          <w:i/>
          <w:iCs/>
        </w:rPr>
        <w:t xml:space="preserve"> tháng </w:t>
      </w:r>
      <w:r w:rsidRPr="0018145F">
        <w:rPr>
          <w:i/>
          <w:iCs/>
          <w:sz w:val="14"/>
        </w:rPr>
        <w:t>…………</w:t>
      </w:r>
      <w:r w:rsidRPr="0018145F">
        <w:rPr>
          <w:i/>
          <w:iCs/>
        </w:rPr>
        <w:t xml:space="preserve"> năm </w:t>
      </w:r>
      <w:r w:rsidRPr="0018145F">
        <w:rPr>
          <w:i/>
          <w:iCs/>
          <w:sz w:val="14"/>
        </w:rPr>
        <w:t>…………</w:t>
      </w:r>
    </w:p>
    <w:p w14:paraId="7D70A20F" w14:textId="1F2CA2C0" w:rsidR="00232E16" w:rsidRPr="0018145F" w:rsidRDefault="00232E16" w:rsidP="00232E16">
      <w:pPr>
        <w:tabs>
          <w:tab w:val="center" w:pos="2268"/>
          <w:tab w:val="center" w:pos="11340"/>
        </w:tabs>
        <w:ind w:firstLine="0"/>
      </w:pPr>
      <w:r w:rsidRPr="0018145F">
        <w:t xml:space="preserve">         </w:t>
      </w:r>
      <w:r w:rsidR="001232C6" w:rsidRPr="0018145F">
        <w:t xml:space="preserve">TRƯỞNG </w:t>
      </w:r>
      <w:r w:rsidRPr="0018145F">
        <w:t xml:space="preserve">BAN ĐIỀU HÀNH                         GIÁO VIÊN HƯỚNG DẪN </w:t>
      </w:r>
    </w:p>
    <w:p w14:paraId="6506063E" w14:textId="3C0E9115" w:rsidR="00232E16" w:rsidRPr="0018145F" w:rsidRDefault="00232E16" w:rsidP="00232E16">
      <w:pPr>
        <w:tabs>
          <w:tab w:val="left" w:pos="6710"/>
        </w:tabs>
        <w:ind w:firstLine="0"/>
        <w:rPr>
          <w:i/>
        </w:rPr>
      </w:pPr>
      <w:r w:rsidRPr="0018145F">
        <w:t xml:space="preserve">         </w:t>
      </w:r>
      <w:r w:rsidR="001232C6" w:rsidRPr="0018145F">
        <w:t xml:space="preserve"> </w:t>
      </w:r>
      <w:r w:rsidRPr="0018145F">
        <w:t xml:space="preserve"> </w:t>
      </w:r>
      <w:r w:rsidRPr="0018145F">
        <w:rPr>
          <w:i/>
        </w:rPr>
        <w:t>(ký và ghi họ tên</w:t>
      </w:r>
      <w:r w:rsidR="004D1B1F">
        <w:rPr>
          <w:i/>
        </w:rPr>
        <w:t>, đóng dấu</w:t>
      </w:r>
      <w:r w:rsidRPr="0018145F">
        <w:rPr>
          <w:i/>
        </w:rPr>
        <w:t>)                                     (ký và ghi họ tên)</w:t>
      </w:r>
    </w:p>
    <w:p w14:paraId="332A6ED6" w14:textId="2B784EEA" w:rsidR="002D7570" w:rsidRPr="0018145F" w:rsidRDefault="002D7570" w:rsidP="00D85B53"/>
    <w:p w14:paraId="41783C47" w14:textId="71E6C7F5" w:rsidR="001232C6" w:rsidRDefault="001232C6" w:rsidP="00D85B53"/>
    <w:p w14:paraId="1BFFB6C3" w14:textId="3C132717" w:rsidR="002E078B" w:rsidRDefault="002E078B" w:rsidP="00D85B53"/>
    <w:p w14:paraId="6B5BE372" w14:textId="28A27EEB" w:rsidR="001232C6" w:rsidRPr="004E448D" w:rsidRDefault="001232C6" w:rsidP="001232C6">
      <w:pPr>
        <w:pStyle w:val="Normal-1"/>
        <w:rPr>
          <w:i/>
          <w:sz w:val="24"/>
        </w:rPr>
      </w:pPr>
      <w:r w:rsidRPr="005B142A">
        <w:rPr>
          <w:i/>
          <w:sz w:val="24"/>
          <w:u w:val="single"/>
        </w:rPr>
        <w:t>Ghi chú</w:t>
      </w:r>
      <w:r w:rsidRPr="005B142A">
        <w:rPr>
          <w:i/>
          <w:sz w:val="24"/>
        </w:rPr>
        <w:t>:</w:t>
      </w:r>
      <w:r w:rsidRPr="005B142A">
        <w:rPr>
          <w:i/>
          <w:sz w:val="24"/>
        </w:rPr>
        <w:tab/>
      </w:r>
      <w:r w:rsidRPr="004E448D">
        <w:rPr>
          <w:i/>
          <w:sz w:val="24"/>
        </w:rPr>
        <w:t xml:space="preserve">- Mỗi tiết chủ nhiệm, giáo viên hướng dẫn đánh giá cho điểm tổng hợp tiết. </w:t>
      </w:r>
    </w:p>
    <w:p w14:paraId="3F318918" w14:textId="77777777" w:rsidR="001232C6" w:rsidRPr="004E448D" w:rsidRDefault="001232C6" w:rsidP="001232C6">
      <w:pPr>
        <w:pStyle w:val="Normal-1"/>
        <w:ind w:left="1146" w:firstLine="294"/>
        <w:rPr>
          <w:i/>
          <w:sz w:val="24"/>
        </w:rPr>
      </w:pPr>
      <w:r w:rsidRPr="004E448D">
        <w:rPr>
          <w:i/>
          <w:sz w:val="24"/>
        </w:rPr>
        <w:t>- Điểm tổng hợp cho điểm lẻ đến 01 chữ số thập phân (ví dụ: 7,2; 8,3; 9,4...).</w:t>
      </w:r>
    </w:p>
    <w:p w14:paraId="2134382D" w14:textId="77777777" w:rsidR="001232C6" w:rsidRPr="00D85B53" w:rsidRDefault="001232C6" w:rsidP="00D85B53"/>
    <w:sectPr w:rsidR="001232C6" w:rsidRPr="00D85B53" w:rsidSect="002E078B">
      <w:headerReference w:type="default" r:id="rId10"/>
      <w:pgSz w:w="11906" w:h="16838" w:code="9"/>
      <w:pgMar w:top="851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88FBB" w14:textId="77777777" w:rsidR="00157FDE" w:rsidRDefault="00157FDE" w:rsidP="00064238">
      <w:pPr>
        <w:spacing w:before="0" w:after="0" w:line="240" w:lineRule="auto"/>
      </w:pPr>
      <w:r>
        <w:separator/>
      </w:r>
    </w:p>
  </w:endnote>
  <w:endnote w:type="continuationSeparator" w:id="0">
    <w:p w14:paraId="7CDD6939" w14:textId="77777777" w:rsidR="00157FDE" w:rsidRDefault="00157FDE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DDFE6" w14:textId="77777777" w:rsidR="00157FDE" w:rsidRDefault="00157FDE" w:rsidP="00064238">
      <w:pPr>
        <w:spacing w:before="0" w:after="0" w:line="240" w:lineRule="auto"/>
      </w:pPr>
      <w:r>
        <w:separator/>
      </w:r>
    </w:p>
  </w:footnote>
  <w:footnote w:type="continuationSeparator" w:id="0">
    <w:p w14:paraId="59391D17" w14:textId="77777777" w:rsidR="00157FDE" w:rsidRDefault="00157FDE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0EE40" w14:textId="77777777" w:rsidR="00950366" w:rsidRDefault="00950366">
    <w:pPr>
      <w:pStyle w:val="Header"/>
    </w:pPr>
  </w:p>
  <w:p w14:paraId="4CF0B6C3" w14:textId="269DDD33" w:rsidR="00064238" w:rsidRPr="00950366" w:rsidRDefault="00950366">
    <w:pPr>
      <w:pStyle w:val="Header"/>
      <w:rPr>
        <w:i/>
        <w:iCs/>
      </w:rPr>
    </w:pPr>
    <w:r>
      <w:tab/>
    </w:r>
    <w:r>
      <w:tab/>
    </w:r>
    <w:r w:rsidRPr="00950366">
      <w:rPr>
        <w:i/>
        <w:iCs/>
      </w:rPr>
      <w:t xml:space="preserve">Mẫu </w:t>
    </w:r>
    <w:r w:rsidR="00FA084C">
      <w:rPr>
        <w:i/>
        <w:iCs/>
      </w:rPr>
      <w:t>2</w:t>
    </w:r>
    <w:r w:rsidR="00CD39CC">
      <w:rPr>
        <w:i/>
        <w:i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3741E"/>
    <w:rsid w:val="00050365"/>
    <w:rsid w:val="00064238"/>
    <w:rsid w:val="000946C4"/>
    <w:rsid w:val="000A4C09"/>
    <w:rsid w:val="000E232E"/>
    <w:rsid w:val="000E534E"/>
    <w:rsid w:val="001232C6"/>
    <w:rsid w:val="00143880"/>
    <w:rsid w:val="00144EF2"/>
    <w:rsid w:val="00157FDE"/>
    <w:rsid w:val="0016080F"/>
    <w:rsid w:val="001700FF"/>
    <w:rsid w:val="001812A0"/>
    <w:rsid w:val="0018145F"/>
    <w:rsid w:val="00192683"/>
    <w:rsid w:val="001A06B1"/>
    <w:rsid w:val="001D0007"/>
    <w:rsid w:val="00205F39"/>
    <w:rsid w:val="00213A1F"/>
    <w:rsid w:val="00232E16"/>
    <w:rsid w:val="00232F5F"/>
    <w:rsid w:val="00235DE6"/>
    <w:rsid w:val="002370CC"/>
    <w:rsid w:val="002D7570"/>
    <w:rsid w:val="002E078B"/>
    <w:rsid w:val="002F640F"/>
    <w:rsid w:val="003317DA"/>
    <w:rsid w:val="00350986"/>
    <w:rsid w:val="003533A2"/>
    <w:rsid w:val="00354111"/>
    <w:rsid w:val="0036373A"/>
    <w:rsid w:val="00364114"/>
    <w:rsid w:val="003A3954"/>
    <w:rsid w:val="003C0930"/>
    <w:rsid w:val="003C5827"/>
    <w:rsid w:val="003D421C"/>
    <w:rsid w:val="003E075B"/>
    <w:rsid w:val="0041376A"/>
    <w:rsid w:val="004405FA"/>
    <w:rsid w:val="00442852"/>
    <w:rsid w:val="0045474B"/>
    <w:rsid w:val="004A59CE"/>
    <w:rsid w:val="004B7CCF"/>
    <w:rsid w:val="004D1B1F"/>
    <w:rsid w:val="004E448D"/>
    <w:rsid w:val="00573964"/>
    <w:rsid w:val="005758CA"/>
    <w:rsid w:val="00583902"/>
    <w:rsid w:val="005847CD"/>
    <w:rsid w:val="005A03C2"/>
    <w:rsid w:val="005D38CC"/>
    <w:rsid w:val="005E16BC"/>
    <w:rsid w:val="005E69FD"/>
    <w:rsid w:val="006114DF"/>
    <w:rsid w:val="00617381"/>
    <w:rsid w:val="0062091F"/>
    <w:rsid w:val="00644F80"/>
    <w:rsid w:val="00661B11"/>
    <w:rsid w:val="006809A1"/>
    <w:rsid w:val="0069538B"/>
    <w:rsid w:val="006A7DB5"/>
    <w:rsid w:val="006B3DEA"/>
    <w:rsid w:val="006E0420"/>
    <w:rsid w:val="006F4787"/>
    <w:rsid w:val="00726826"/>
    <w:rsid w:val="007C7C21"/>
    <w:rsid w:val="007D2ED4"/>
    <w:rsid w:val="007E27B9"/>
    <w:rsid w:val="0081136D"/>
    <w:rsid w:val="008506BC"/>
    <w:rsid w:val="00873643"/>
    <w:rsid w:val="008977D2"/>
    <w:rsid w:val="008E6CC8"/>
    <w:rsid w:val="008F622A"/>
    <w:rsid w:val="00950366"/>
    <w:rsid w:val="00956A15"/>
    <w:rsid w:val="009647EA"/>
    <w:rsid w:val="00981893"/>
    <w:rsid w:val="00A4120E"/>
    <w:rsid w:val="00A66D42"/>
    <w:rsid w:val="00AF50D8"/>
    <w:rsid w:val="00AF7492"/>
    <w:rsid w:val="00B04C46"/>
    <w:rsid w:val="00B17D72"/>
    <w:rsid w:val="00B2510C"/>
    <w:rsid w:val="00B521E7"/>
    <w:rsid w:val="00B915FD"/>
    <w:rsid w:val="00BC4F07"/>
    <w:rsid w:val="00BC504D"/>
    <w:rsid w:val="00BF0C85"/>
    <w:rsid w:val="00C8692B"/>
    <w:rsid w:val="00C961C4"/>
    <w:rsid w:val="00CC761A"/>
    <w:rsid w:val="00CC7974"/>
    <w:rsid w:val="00CD39CC"/>
    <w:rsid w:val="00CE16F6"/>
    <w:rsid w:val="00CF5514"/>
    <w:rsid w:val="00D11BDA"/>
    <w:rsid w:val="00D305F9"/>
    <w:rsid w:val="00D463EE"/>
    <w:rsid w:val="00D66039"/>
    <w:rsid w:val="00D85B53"/>
    <w:rsid w:val="00DD3766"/>
    <w:rsid w:val="00E10460"/>
    <w:rsid w:val="00E53354"/>
    <w:rsid w:val="00E670E9"/>
    <w:rsid w:val="00E72944"/>
    <w:rsid w:val="00E92E2F"/>
    <w:rsid w:val="00EB3C6A"/>
    <w:rsid w:val="00EC2F64"/>
    <w:rsid w:val="00EE3A38"/>
    <w:rsid w:val="00EE672C"/>
    <w:rsid w:val="00F0444A"/>
    <w:rsid w:val="00F14EE6"/>
    <w:rsid w:val="00F154AE"/>
    <w:rsid w:val="00F536C2"/>
    <w:rsid w:val="00F659D7"/>
    <w:rsid w:val="00F67BA5"/>
    <w:rsid w:val="00F91BEB"/>
    <w:rsid w:val="00FA084C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5964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78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7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11BE6-E7C8-412A-84B1-A98D654B204E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customXml/itemProps2.xml><?xml version="1.0" encoding="utf-8"?>
<ds:datastoreItem xmlns:ds="http://schemas.openxmlformats.org/officeDocument/2006/customXml" ds:itemID="{B40AA0D1-B585-4FE5-BD04-D1D6BB099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16130-C6A2-499C-9D96-58FE0C552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33</cp:revision>
  <cp:lastPrinted>2024-08-29T07:33:00Z</cp:lastPrinted>
  <dcterms:created xsi:type="dcterms:W3CDTF">2020-09-17T04:29:00Z</dcterms:created>
  <dcterms:modified xsi:type="dcterms:W3CDTF">2024-09-09T10:50:00Z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